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snapToGrid w:val="0"/>
        <w:jc w:val="both"/>
        <w:rPr>
          <w:rFonts w:ascii="方正小标宋简体" w:hAnsi="黑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kern w:val="0"/>
          <w:sz w:val="44"/>
          <w:szCs w:val="44"/>
        </w:rPr>
        <w:t>第十届全省高校辅导员年度人物</w:t>
      </w:r>
      <w:r>
        <w:rPr>
          <w:rFonts w:hint="eastAsia" w:ascii="方正小标宋简体" w:hAnsi="黑体" w:eastAsia="方正小标宋简体"/>
          <w:w w:val="98"/>
          <w:sz w:val="44"/>
          <w:szCs w:val="44"/>
        </w:rPr>
        <w:t>推荐候选人</w:t>
      </w: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事迹材料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黑体" w:cs="Calibri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9" w:hRule="atLeast"/>
          <w:jc w:val="center"/>
        </w:trPr>
        <w:tc>
          <w:tcPr>
            <w:tcW w:w="8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spacing w:after="0"/>
              <w:ind w:left="0" w:leftChars="0" w:firstLine="240" w:firstLineChars="100"/>
              <w:jc w:val="left"/>
              <w:rPr>
                <w:rFonts w:ascii="黑体" w:hAnsi="黑体" w:eastAsia="黑体"/>
                <w:sz w:val="24"/>
              </w:rPr>
            </w:pPr>
          </w:p>
          <w:p>
            <w:pPr>
              <w:pStyle w:val="2"/>
              <w:snapToGrid w:val="0"/>
              <w:spacing w:after="0"/>
              <w:ind w:left="0" w:leftChars="0" w:firstLine="240" w:firstLineChars="100"/>
              <w:jc w:val="left"/>
              <w:rPr>
                <w:rFonts w:ascii="仿宋_GB2312" w:cs="Calibri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个人事迹</w:t>
            </w:r>
          </w:p>
          <w:p>
            <w:pPr>
              <w:pStyle w:val="2"/>
              <w:snapToGrid w:val="0"/>
              <w:spacing w:after="0"/>
              <w:ind w:left="0" w:leftChars="0" w:firstLine="240" w:firstLineChars="100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（以第三人称方式撰写事迹材料，内容包括个人经历、工作思路、育人实效、经验总结等部分，可另附页）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CB07505"/>
    <w:rsid w:val="26EC4BF5"/>
    <w:rsid w:val="4CB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2023-08-11T10:21:00Z</dcterms:created>
  <dc:creator>＿＿LUS</dc:creator>
  <cp:lastModifiedBy>Serendipity.</cp:lastModifiedBy>
  <dcterms:modified xsi:type="dcterms:W3CDTF">2023-08-11T15:29:56Z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6831DC791D1D44F6AA40882185036066_13</vt:lpwstr>
  </property>
</Properties>
</file>